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5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767"/>
        <w:gridCol w:w="2494"/>
        <w:gridCol w:w="2494"/>
        <w:gridCol w:w="2494"/>
      </w:tblGrid>
      <w:tr>
        <w:trPr>
          <w:trHeight w:val="1219" w:hRule="atLeast"/>
        </w:trPr>
        <w:tc>
          <w:tcPr>
            <w:tcW w:type="dxa" w:w="7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454"/>
            </w:tcMar>
            <w:vAlign w:val="top"/>
          </w:tcPr>
          <w:p>
            <w:pPr>
              <w:spacing w:after="91" w:before="0" w:line="204" w:lineRule="exact"/>
            </w:pPr>
            <w:r>
              <w:rPr>
                <w:rFonts w:ascii="Arial" w:cs="Arial" w:eastAsia="Arial" w:hAnsi="Arial"/>
                <w:b/>
                <w:bCs/>
                <w:color w:val="E04A2A"/>
                <w:spacing w:val="40"/>
                <w:sz w:val="13"/>
                <w:szCs w:val="13"/>
              </w:rPr>
              <w:t xml:space="preserve">GISCARDLABS EXPERIMENT</w:t>
            </w:r>
          </w:p>
          <w:p>
            <w:pPr>
              <w:spacing w:after="102" w:before="0" w:line="533" w:lineRule="exact"/>
            </w:pPr>
            <w:r>
              <w:rPr>
                <w:rFonts w:ascii="Georgia" w:cs="Georgia" w:eastAsia="Georgia" w:hAnsi="Georgia"/>
                <w:b/>
                <w:bCs/>
                <w:color w:val="1B1512"/>
                <w:sz w:val="44"/>
                <w:szCs w:val="44"/>
              </w:rPr>
              <w:t xml:space="preserve">Meeting Ledger</w:t>
            </w:r>
          </w:p>
          <w:p>
            <w:pPr>
              <w:spacing w:after="0" w:before="0" w:line="215" w:lineRule="exact"/>
            </w:pPr>
            <w:r>
              <w:rPr>
                <w:rFonts w:ascii="Arial" w:cs="Arial" w:eastAsia="Arial" w:hAnsi="Arial"/>
                <w:color w:val="766F6C"/>
                <w:sz w:val="16"/>
                <w:szCs w:val="16"/>
              </w:rPr>
              <w:t xml:space="preserve">Your meeting does not need another summary. It needs a record of its consequences.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97"/>
            </w:tcMar>
            <w:vAlign w:val="top"/>
          </w:tcPr>
          <w:p>
            <w:pPr>
              <w:spacing w:after="0" w:before="0" w:line="193" w:lineRule="exact"/>
            </w:pPr>
            <w:r>
              <w:rPr>
                <w:rFonts w:ascii="Arial" w:cs="Arial" w:eastAsia="Arial" w:hAnsi="Arial"/>
                <w:color w:val="766F6C"/>
                <w:spacing w:val="30"/>
                <w:sz w:val="12"/>
                <w:szCs w:val="12"/>
              </w:rPr>
              <w:t xml:space="preserve">MEETING</w:t>
            </w:r>
          </w:p>
          <w:p>
            <w:pPr>
              <w:pBdr>
                <w:bottom w:val="single" w:color="8C8783" w:sz="4"/>
              </w:pBdr>
              <w:spacing w:after="0" w:before="0" w:line="363" w:lineRule="exact"/>
            </w:pP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97"/>
            </w:tcMar>
            <w:vAlign w:val="top"/>
          </w:tcPr>
          <w:p>
            <w:pPr>
              <w:spacing w:after="0" w:before="0" w:line="193" w:lineRule="exact"/>
            </w:pPr>
            <w:r>
              <w:rPr>
                <w:rFonts w:ascii="Arial" w:cs="Arial" w:eastAsia="Arial" w:hAnsi="Arial"/>
                <w:color w:val="766F6C"/>
                <w:spacing w:val="30"/>
                <w:sz w:val="12"/>
                <w:szCs w:val="12"/>
              </w:rPr>
              <w:t xml:space="preserve">DATE</w:t>
            </w:r>
          </w:p>
          <w:p>
            <w:pPr>
              <w:pBdr>
                <w:bottom w:val="single" w:color="8C8783" w:sz="4"/>
              </w:pBdr>
              <w:spacing w:after="0" w:before="0" w:line="363" w:lineRule="exact"/>
            </w:pP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97"/>
            </w:tcMar>
            <w:vAlign w:val="top"/>
          </w:tcPr>
          <w:p>
            <w:pPr>
              <w:spacing w:after="0" w:before="0" w:line="193" w:lineRule="exact"/>
            </w:pPr>
            <w:r>
              <w:rPr>
                <w:rFonts w:ascii="Arial" w:cs="Arial" w:eastAsia="Arial" w:hAnsi="Arial"/>
                <w:color w:val="766F6C"/>
                <w:spacing w:val="30"/>
                <w:sz w:val="12"/>
                <w:szCs w:val="12"/>
              </w:rPr>
              <w:t xml:space="preserve">ENTRY N°</w:t>
            </w:r>
          </w:p>
          <w:p>
            <w:pPr>
              <w:pBdr>
                <w:bottom w:val="single" w:color="8C8783" w:sz="4"/>
              </w:pBdr>
              <w:spacing w:after="0" w:before="0" w:line="363" w:lineRule="exact"/>
            </w:pPr>
          </w:p>
        </w:tc>
      </w:tr>
    </w:tbl>
    <w:p>
      <w:pPr>
        <w:spacing w:after="0" w:before="0" w:line="283" w:lineRule="exact"/>
      </w:pPr>
    </w:p>
    <w:p>
      <w:pPr>
        <w:sectPr>
          <w:footerReference w:type="default" r:id="rId7"/>
          <w:pgSz w:w="16838" w:h="11906" w:orient="landscape"/>
          <w:pgMar w:top="680" w:right="794" w:bottom="737" w:left="794" w:header="708" w:footer="340" w:gutter="0"/>
          <w:pgNumType/>
          <w:docGrid w:linePitch="360"/>
        </w:sectPr>
      </w:pPr>
    </w:p>
    <w:tbl>
      <w:tblPr>
        <w:tblW w:type="dxa" w:w="7313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313"/>
      </w:tblGrid>
      <w:tr>
        <w:trPr>
          <w:trHeight w:val="317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17" w:lineRule="exact"/>
            </w:pPr>
            <w:r>
              <w:rPr>
                <w:rFonts w:ascii="Arial" w:cs="Arial" w:eastAsia="Arial" w:hAnsi="Arial"/>
                <w:b/>
                <w:bCs/>
                <w:color w:val="E04A2A"/>
                <w:sz w:val="14"/>
                <w:szCs w:val="14"/>
              </w:rPr>
              <w:t xml:space="preserve">01  </w:t>
            </w:r>
            <w:r>
              <w:rPr>
                <w:rFonts w:ascii="Georgia" w:cs="Georgia" w:eastAsia="Georgia" w:hAnsi="Georgia"/>
                <w:b/>
                <w:bCs/>
                <w:color w:val="1B1512"/>
                <w:sz w:val="25"/>
                <w:szCs w:val="25"/>
              </w:rPr>
              <w:t xml:space="preserve">Notes</w:t>
            </w:r>
          </w:p>
        </w:tc>
      </w:tr>
      <w:tr>
        <w:trPr>
          <w:trHeight w:val="465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79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93" w:lineRule="exact"/>
            </w:pPr>
            <w:r>
              <w:rPr>
                <w:rFonts w:ascii="Arial" w:cs="Arial" w:eastAsia="Arial" w:hAnsi="Arial"/>
                <w:i/>
                <w:iCs/>
                <w:color w:val="766F6C"/>
                <w:sz w:val="15"/>
                <w:szCs w:val="15"/>
              </w:rPr>
              <w:t xml:space="preserve">Facts, context and useful observations — anything that does not fall into another category.</w:t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27" w:lineRule="exact"/>
      </w:pPr>
    </w:p>
    <w:tbl>
      <w:tblPr>
        <w:tblW w:type="dxa" w:w="7313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313"/>
      </w:tblGrid>
      <w:tr>
        <w:trPr>
          <w:trHeight w:val="317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17" w:lineRule="exact"/>
            </w:pPr>
            <w:r>
              <w:rPr>
                <w:rFonts w:ascii="Arial" w:cs="Arial" w:eastAsia="Arial" w:hAnsi="Arial"/>
                <w:b/>
                <w:bCs/>
                <w:color w:val="E04A2A"/>
                <w:sz w:val="14"/>
                <w:szCs w:val="14"/>
              </w:rPr>
              <w:t xml:space="preserve">02  </w:t>
            </w:r>
            <w:r>
              <w:rPr>
                <w:rFonts w:ascii="Georgia" w:cs="Georgia" w:eastAsia="Georgia" w:hAnsi="Georgia"/>
                <w:b/>
                <w:bCs/>
                <w:color w:val="1B1512"/>
                <w:sz w:val="25"/>
                <w:szCs w:val="25"/>
              </w:rPr>
              <w:t xml:space="preserve">Questions</w:t>
            </w:r>
          </w:p>
        </w:tc>
      </w:tr>
      <w:tr>
        <w:trPr>
          <w:trHeight w:val="465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79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93" w:lineRule="exact"/>
            </w:pPr>
            <w:r>
              <w:rPr>
                <w:rFonts w:ascii="Arial" w:cs="Arial" w:eastAsia="Arial" w:hAnsi="Arial"/>
                <w:i/>
                <w:iCs/>
                <w:color w:val="766F6C"/>
                <w:sz w:val="15"/>
                <w:szCs w:val="15"/>
              </w:rPr>
              <w:t xml:space="preserve">Points to clarify, ask or challenge.</w:t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27" w:lineRule="exact"/>
      </w:pPr>
    </w:p>
    <w:tbl>
      <w:tblPr>
        <w:tblW w:type="dxa" w:w="7313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313"/>
      </w:tblGrid>
      <w:tr>
        <w:trPr>
          <w:trHeight w:val="317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17" w:lineRule="exact"/>
            </w:pPr>
            <w:r>
              <w:rPr>
                <w:rFonts w:ascii="Arial" w:cs="Arial" w:eastAsia="Arial" w:hAnsi="Arial"/>
                <w:b/>
                <w:bCs/>
                <w:color w:val="E04A2A"/>
                <w:sz w:val="14"/>
                <w:szCs w:val="14"/>
              </w:rPr>
              <w:t xml:space="preserve">03  </w:t>
            </w:r>
            <w:r>
              <w:rPr>
                <w:rFonts w:ascii="Georgia" w:cs="Georgia" w:eastAsia="Georgia" w:hAnsi="Georgia"/>
                <w:b/>
                <w:bCs/>
                <w:color w:val="1B1512"/>
                <w:sz w:val="25"/>
                <w:szCs w:val="25"/>
              </w:rPr>
              <w:t xml:space="preserve">Decisions</w:t>
            </w:r>
          </w:p>
        </w:tc>
      </w:tr>
      <w:tr>
        <w:trPr>
          <w:trHeight w:val="465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79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93" w:lineRule="exact"/>
            </w:pPr>
            <w:r>
              <w:rPr>
                <w:rFonts w:ascii="Arial" w:cs="Arial" w:eastAsia="Arial" w:hAnsi="Arial"/>
                <w:i/>
                <w:iCs/>
                <w:color w:val="766F6C"/>
                <w:sz w:val="15"/>
                <w:szCs w:val="15"/>
              </w:rPr>
              <w:t xml:space="preserve">Meaningful choices made during the meeting — strategic substance, not logistics.</w:t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3" w:lineRule="exact"/>
      </w:pPr>
      <w:r>
        <w:br w:type="column"/>
      </w:r>
    </w:p>
    <w:tbl>
      <w:tblPr>
        <w:tblW w:type="dxa" w:w="7313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952"/>
        <w:gridCol w:w="1361"/>
      </w:tblGrid>
      <w:tr>
        <w:trPr>
          <w:trHeight w:val="317" w:hRule="exact"/>
        </w:trPr>
        <w:tc>
          <w:tcPr>
            <w:tcW w:type="dxa" w:w="59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17" w:lineRule="exact"/>
            </w:pPr>
            <w:r>
              <w:rPr>
                <w:rFonts w:ascii="Arial" w:cs="Arial" w:eastAsia="Arial" w:hAnsi="Arial"/>
                <w:b/>
                <w:bCs/>
                <w:color w:val="E04A2A"/>
                <w:sz w:val="14"/>
                <w:szCs w:val="14"/>
              </w:rPr>
              <w:t xml:space="preserve">04  </w:t>
            </w:r>
            <w:r>
              <w:rPr>
                <w:rFonts w:ascii="Georgia" w:cs="Georgia" w:eastAsia="Georgia" w:hAnsi="Georgia"/>
                <w:b/>
                <w:bCs/>
                <w:color w:val="1B1512"/>
                <w:sz w:val="25"/>
                <w:szCs w:val="25"/>
              </w:rPr>
              <w:t xml:space="preserve">My commitments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113"/>
              <w:bottom w:type="dxa" w:w="0"/>
              <w:right w:type="dxa" w:w="0"/>
            </w:tcMar>
            <w:vAlign w:val="bottom"/>
          </w:tcPr>
          <w:p>
            <w:pPr>
              <w:spacing w:after="0" w:before="0" w:line="317" w:lineRule="exact"/>
            </w:pPr>
            <w:r>
              <w:rPr>
                <w:rFonts w:ascii="Arial" w:cs="Arial" w:eastAsia="Arial" w:hAnsi="Arial"/>
                <w:color w:val="766F6C"/>
                <w:spacing w:val="30"/>
                <w:sz w:val="11"/>
                <w:szCs w:val="11"/>
              </w:rPr>
              <w:t xml:space="preserve">DUE</w:t>
            </w:r>
          </w:p>
        </w:tc>
      </w:tr>
      <w:tr>
        <w:trPr>
          <w:trHeight w:val="465" w:hRule="exact"/>
        </w:trPr>
        <w:tc>
          <w:tcPr>
            <w:tcW w:type="dxa" w:w="59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79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93" w:lineRule="exact"/>
            </w:pPr>
            <w:r>
              <w:rPr>
                <w:rFonts w:ascii="Arial" w:cs="Arial" w:eastAsia="Arial" w:hAnsi="Arial"/>
                <w:i/>
                <w:iCs/>
                <w:color w:val="766F6C"/>
                <w:sz w:val="15"/>
                <w:szCs w:val="15"/>
              </w:rPr>
              <w:t xml:space="preserve">What I personally agreed to deliver.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193" w:lineRule="exact"/>
            </w:pPr>
          </w:p>
        </w:tc>
      </w:tr>
      <w:tr>
        <w:trPr>
          <w:trHeight w:val="408" w:hRule="exact"/>
        </w:trPr>
        <w:tc>
          <w:tcPr>
            <w:tcW w:type="dxa" w:w="5952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5952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5952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5952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5952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27" w:lineRule="exact"/>
      </w:pPr>
    </w:p>
    <w:tbl>
      <w:tblPr>
        <w:tblW w:type="dxa" w:w="7313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24"/>
        <w:gridCol w:w="1928"/>
        <w:gridCol w:w="1361"/>
      </w:tblGrid>
      <w:tr>
        <w:trPr>
          <w:trHeight w:val="317" w:hRule="exact"/>
        </w:trPr>
        <w:tc>
          <w:tcPr>
            <w:tcW w:type="dxa" w:w="4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17" w:lineRule="exact"/>
            </w:pPr>
            <w:r>
              <w:rPr>
                <w:rFonts w:ascii="Arial" w:cs="Arial" w:eastAsia="Arial" w:hAnsi="Arial"/>
                <w:b/>
                <w:bCs/>
                <w:color w:val="E04A2A"/>
                <w:sz w:val="14"/>
                <w:szCs w:val="14"/>
              </w:rPr>
              <w:t xml:space="preserve">05  </w:t>
            </w:r>
            <w:r>
              <w:rPr>
                <w:rFonts w:ascii="Georgia" w:cs="Georgia" w:eastAsia="Georgia" w:hAnsi="Georgia"/>
                <w:b/>
                <w:bCs/>
                <w:color w:val="1B1512"/>
                <w:sz w:val="25"/>
                <w:szCs w:val="25"/>
              </w:rPr>
              <w:t xml:space="preserve">Waiting on others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113"/>
              <w:bottom w:type="dxa" w:w="0"/>
              <w:right w:type="dxa" w:w="0"/>
            </w:tcMar>
            <w:vAlign w:val="bottom"/>
          </w:tcPr>
          <w:p>
            <w:pPr>
              <w:spacing w:after="0" w:before="0" w:line="317" w:lineRule="exact"/>
            </w:pPr>
            <w:r>
              <w:rPr>
                <w:rFonts w:ascii="Arial" w:cs="Arial" w:eastAsia="Arial" w:hAnsi="Arial"/>
                <w:color w:val="766F6C"/>
                <w:spacing w:val="30"/>
                <w:sz w:val="11"/>
                <w:szCs w:val="11"/>
              </w:rPr>
              <w:t xml:space="preserve">WHO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113"/>
              <w:bottom w:type="dxa" w:w="0"/>
              <w:right w:type="dxa" w:w="0"/>
            </w:tcMar>
            <w:vAlign w:val="bottom"/>
          </w:tcPr>
          <w:p>
            <w:pPr>
              <w:spacing w:after="0" w:before="0" w:line="317" w:lineRule="exact"/>
            </w:pPr>
            <w:r>
              <w:rPr>
                <w:rFonts w:ascii="Arial" w:cs="Arial" w:eastAsia="Arial" w:hAnsi="Arial"/>
                <w:color w:val="766F6C"/>
                <w:spacing w:val="30"/>
                <w:sz w:val="11"/>
                <w:szCs w:val="11"/>
              </w:rPr>
              <w:t xml:space="preserve">DUE</w:t>
            </w:r>
          </w:p>
        </w:tc>
      </w:tr>
      <w:tr>
        <w:trPr>
          <w:trHeight w:val="465" w:hRule="exact"/>
        </w:trPr>
        <w:tc>
          <w:tcPr>
            <w:tcW w:type="dxa" w:w="4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79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93" w:lineRule="exact"/>
            </w:pPr>
            <w:r>
              <w:rPr>
                <w:rFonts w:ascii="Arial" w:cs="Arial" w:eastAsia="Arial" w:hAnsi="Arial"/>
                <w:i/>
                <w:iCs/>
                <w:color w:val="766F6C"/>
                <w:sz w:val="15"/>
                <w:szCs w:val="15"/>
              </w:rPr>
              <w:t xml:space="preserve">What someone else owes me — only what I am actually expecting back.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193" w:lineRule="exact"/>
            </w:pP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193" w:lineRule="exact"/>
            </w:pPr>
          </w:p>
        </w:tc>
      </w:tr>
      <w:tr>
        <w:trPr>
          <w:trHeight w:val="408" w:hRule="exact"/>
        </w:trPr>
        <w:tc>
          <w:tcPr>
            <w:tcW w:type="dxa" w:w="4024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4024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4024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4024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4024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single" w:color="C9C4C0" w:sz="2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27" w:lineRule="exact"/>
      </w:pPr>
    </w:p>
    <w:tbl>
      <w:tblPr>
        <w:tblW w:type="dxa" w:w="7313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313"/>
      </w:tblGrid>
      <w:tr>
        <w:trPr>
          <w:trHeight w:val="317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17" w:lineRule="exact"/>
            </w:pPr>
            <w:r>
              <w:rPr>
                <w:rFonts w:ascii="Arial" w:cs="Arial" w:eastAsia="Arial" w:hAnsi="Arial"/>
                <w:b/>
                <w:bCs/>
                <w:color w:val="E04A2A"/>
                <w:sz w:val="14"/>
                <w:szCs w:val="14"/>
              </w:rPr>
              <w:t xml:space="preserve">06  </w:t>
            </w:r>
            <w:r>
              <w:rPr>
                <w:rFonts w:ascii="Georgia" w:cs="Georgia" w:eastAsia="Georgia" w:hAnsi="Georgia"/>
                <w:b/>
                <w:bCs/>
                <w:color w:val="1B1512"/>
                <w:sz w:val="25"/>
                <w:szCs w:val="25"/>
              </w:rPr>
              <w:t xml:space="preserve">Next interaction</w:t>
            </w:r>
          </w:p>
        </w:tc>
      </w:tr>
      <w:tr>
        <w:trPr>
          <w:trHeight w:val="465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79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93" w:lineRule="exact"/>
            </w:pPr>
            <w:r>
              <w:rPr>
                <w:rFonts w:ascii="Arial" w:cs="Arial" w:eastAsia="Arial" w:hAnsi="Arial"/>
                <w:i/>
                <w:iCs/>
                <w:color w:val="766F6C"/>
                <w:sz w:val="15"/>
                <w:szCs w:val="15"/>
              </w:rPr>
              <w:t xml:space="preserve">Why and when the work should continue.</w:t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08" w:hRule="exact"/>
        </w:trPr>
        <w:tc>
          <w:tcPr>
            <w:tcW w:type="dxa" w:w="7313"/>
            <w:tcBorders>
              <w:top w:val="none" w:color="auto" w:sz="0"/>
              <w:left w:val="none" w:color="auto" w:sz="0"/>
              <w:bottom w:val="single" w:color="C9C4C0" w:sz="2"/>
              <w:right w:val="none" w:color="auto" w:sz="0"/>
            </w:tcBorders>
            <w:tcMar>
              <w:top w:type="dxa" w:w="0"/>
              <w:left w:type="dxa" w:w="68"/>
              <w:bottom w:type="dxa" w:w="0"/>
              <w:right w:type="dxa" w:w="68"/>
            </w:tcMar>
          </w:tcPr>
          <w:p>
            <w:pPr>
              <w:spacing w:after="0" w:before="0" w:line="408" w:lineRule="exac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3" w:lineRule="exact"/>
      </w:pPr>
    </w:p>
    <w:sectPr>
      <w:footerReference w:type="default" r:id="rId8"/>
      <w:type w:val="continuous"/>
      <w:pgSz w:w="16838" w:h="11906" w:orient="landscape"/>
      <w:pgMar w:top="680" w:right="794" w:bottom="737" w:left="794" w:header="708" w:footer="340" w:gutter="0"/>
      <w:pgNumType/>
      <w:cols w:space="624" w:num="2" w:sep="tru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C8783" w:sz="4"/>
      </w:pBdr>
      <w:tabs>
        <w:tab w:val="right" w:pos="15250"/>
      </w:tabs>
      <w:spacing w:after="0" w:before="136" w:line="454" w:lineRule="atLeast"/>
    </w:pPr>
    <w:r>
      <w:rPr>
        <w:rFonts w:ascii="Georgia" w:cs="Georgia" w:eastAsia="Georgia" w:hAnsi="Georgia"/>
        <w:b/>
        <w:bCs/>
        <w:color w:val="1B1512"/>
        <w:sz w:val="18"/>
        <w:szCs w:val="18"/>
      </w:rPr>
      <w:t xml:space="preserve">One meeting creates an entry. Continuity creates the ledger.</w:t>
    </w:r>
    <w:r>
      <w:t xml:space="preserve">	</w:t>
    </w:r>
    <w:r>
      <w:drawing>
        <wp:inline distT="0" distB="0" distL="0" distR="0">
          <wp:extent cx="200025" cy="200025"/>
          <wp:effectExtent t="0" r="0" b="0" l="0"/>
          <wp:docPr id="1" name="GiscardLabs" descr="GiscardLabs mark" title="GiscardLab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rFonts w:ascii="Georgia" w:cs="Georgia" w:eastAsia="Georgia" w:hAnsi="Georgia"/>
        <w:b/>
        <w:bCs/>
        <w:color w:val="1B1512"/>
        <w:sz w:val="18"/>
        <w:szCs w:val="18"/>
      </w:rPr>
      <w:t xml:space="preserve">GiscardLabs</w:t>
    </w:r>
    <w:r>
      <w:rPr>
        <w:rFonts w:ascii="Arial" w:cs="Arial" w:eastAsia="Arial" w:hAnsi="Arial"/>
        <w:color w:val="C9C4C0"/>
        <w:sz w:val="14"/>
        <w:szCs w:val="14"/>
      </w:rPr>
      <w:t xml:space="preserve">  |  </w:t>
    </w:r>
    <w:r>
      <w:rPr>
        <w:rFonts w:ascii="Arial" w:cs="Arial" w:eastAsia="Arial" w:hAnsi="Arial"/>
        <w:color w:val="766F6C"/>
        <w:spacing w:val="30"/>
        <w:sz w:val="13"/>
        <w:szCs w:val="13"/>
      </w:rPr>
      <w:t xml:space="preserve">GISCARDLABS.COM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C8783" w:sz="4"/>
      </w:pBdr>
      <w:tabs>
        <w:tab w:val="right" w:pos="15250"/>
      </w:tabs>
      <w:spacing w:after="0" w:before="136" w:line="454" w:lineRule="atLeast"/>
    </w:pPr>
    <w:r>
      <w:rPr>
        <w:rFonts w:ascii="Georgia" w:cs="Georgia" w:eastAsia="Georgia" w:hAnsi="Georgia"/>
        <w:b/>
        <w:bCs/>
        <w:color w:val="1B1512"/>
        <w:sz w:val="18"/>
        <w:szCs w:val="18"/>
      </w:rPr>
      <w:t xml:space="preserve">One meeting creates an entry. Continuity creates the ledger.</w:t>
    </w:r>
    <w:r>
      <w:t xml:space="preserve">	</w:t>
    </w:r>
    <w:r>
      <w:drawing>
        <wp:inline distT="0" distB="0" distL="0" distR="0">
          <wp:extent cx="200025" cy="200025"/>
          <wp:effectExtent t="0" r="0" b="0" l="0"/>
          <wp:docPr id="1" name="GiscardLabs" descr="GiscardLabs mark" title="GiscardLab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rFonts w:ascii="Georgia" w:cs="Georgia" w:eastAsia="Georgia" w:hAnsi="Georgia"/>
        <w:b/>
        <w:bCs/>
        <w:color w:val="1B1512"/>
        <w:sz w:val="18"/>
        <w:szCs w:val="18"/>
      </w:rPr>
      <w:t xml:space="preserve">GiscardLabs</w:t>
    </w:r>
    <w:r>
      <w:rPr>
        <w:rFonts w:ascii="Arial" w:cs="Arial" w:eastAsia="Arial" w:hAnsi="Arial"/>
        <w:color w:val="C9C4C0"/>
        <w:sz w:val="14"/>
        <w:szCs w:val="14"/>
      </w:rPr>
      <w:t xml:space="preserve">  |  </w:t>
    </w:r>
    <w:r>
      <w:rPr>
        <w:rFonts w:ascii="Arial" w:cs="Arial" w:eastAsia="Arial" w:hAnsi="Arial"/>
        <w:color w:val="766F6C"/>
        <w:spacing w:val="30"/>
        <w:sz w:val="13"/>
        <w:szCs w:val="13"/>
      </w:rPr>
      <w:t xml:space="preserve">GISCARDLABS.COM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375d6941fbf044604ea43ab8fa19ca7d97fee518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375d6941fbf044604ea43ab8fa19ca7d97fee518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Ledger — Word template</dc:title>
  <dc:creator>GiscardLabs</dc:creator>
  <dc:description>Your meeting does not need another summary. It needs a record of its consequences.</dc:description>
  <cp:lastModifiedBy>Un-named</cp:lastModifiedBy>
  <cp:revision>1</cp:revision>
  <dcterms:created xsi:type="dcterms:W3CDTF">2026-09-01T23:13:13.459Z</dcterms:created>
  <dcterms:modified xsi:type="dcterms:W3CDTF">2026-09-01T23:13:13.460Z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